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6">
      <w:pPr>
        <w:tabs>
          <w:tab w:val="left" w:leader="none" w:pos="7830"/>
        </w:tabs>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8">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   CHEMICAL PRODUCT AND COMPANY IDENTIFICATION</w:t>
      </w:r>
    </w:p>
    <w:p w:rsidR="00000000" w:rsidDel="00000000" w:rsidP="00000000" w:rsidRDefault="00000000" w:rsidRPr="00000000" w14:paraId="0000000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PRODUCT NAME</w:t>
        <w:tab/>
        <w:tab/>
        <w:t xml:space="preserve">:     MCP-5260</w:t>
      </w:r>
    </w:p>
    <w:p w:rsidR="00000000" w:rsidDel="00000000" w:rsidP="00000000" w:rsidRDefault="00000000" w:rsidRPr="00000000" w14:paraId="0000000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SUPPLIER NAME</w:t>
        <w:tab/>
        <w:tab/>
        <w:t xml:space="preserve">:     Caplinq Europe BV</w:t>
      </w:r>
    </w:p>
    <w:p w:rsidR="00000000" w:rsidDel="00000000" w:rsidP="00000000" w:rsidRDefault="00000000" w:rsidRPr="00000000" w14:paraId="0000000C">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Relevant identified uses of the substance or mixture and uses advised against Application of the substance / the preparation: Coating material </w:t>
      </w:r>
    </w:p>
    <w:p w:rsidR="00000000" w:rsidDel="00000000" w:rsidP="00000000" w:rsidRDefault="00000000" w:rsidRPr="00000000" w14:paraId="0000000E">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Uses advised against: No further relevant information available</w:t>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CAPLINQ Europe BV</w:t>
        <w:tab/>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CAPLINQ Corporation                     CAPLINQ Americas   </w:t>
      </w:r>
    </w:p>
    <w:p w:rsidR="00000000" w:rsidDel="00000000" w:rsidP="00000000" w:rsidRDefault="00000000" w:rsidRPr="00000000" w14:paraId="0000001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Industrieweg 15E</w:t>
        <w:tab/>
      </w:r>
      <w:r w:rsidDel="00000000" w:rsidR="00000000" w:rsidRPr="00000000">
        <w:rPr>
          <w:rFonts w:ascii="Calibri" w:cs="Calibri" w:eastAsia="Calibri" w:hAnsi="Calibri"/>
          <w:sz w:val="22"/>
          <w:szCs w:val="22"/>
          <w:rtl w:val="0"/>
        </w:rPr>
        <w:t xml:space="preserve">         80 Sirocco Crescent       </w:t>
      </w:r>
      <w:r w:rsidDel="00000000" w:rsidR="00000000" w:rsidRPr="00000000">
        <w:rPr>
          <w:rFonts w:ascii="Calibri" w:cs="Calibri" w:eastAsia="Calibri" w:hAnsi="Calibri"/>
          <w:color w:val="000000"/>
          <w:sz w:val="22"/>
          <w:szCs w:val="22"/>
          <w:rtl w:val="0"/>
        </w:rPr>
        <w:t xml:space="preserve">                 36972 Schoolcraft Rd</w:t>
      </w:r>
    </w:p>
    <w:p w:rsidR="00000000" w:rsidDel="00000000" w:rsidP="00000000" w:rsidRDefault="00000000" w:rsidRPr="00000000" w14:paraId="0000001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1566 JN Assendelft</w:t>
        <w:tab/>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Ottawa, ON K</w:t>
      </w:r>
      <w:r w:rsidDel="00000000" w:rsidR="00000000" w:rsidRPr="00000000">
        <w:rPr>
          <w:rFonts w:ascii="Calibri" w:cs="Calibri" w:eastAsia="Calibri" w:hAnsi="Calibri"/>
          <w:sz w:val="22"/>
          <w:szCs w:val="22"/>
          <w:rtl w:val="0"/>
        </w:rPr>
        <w:t xml:space="preserve">2S 2C9</w:t>
      </w:r>
      <w:r w:rsidDel="00000000" w:rsidR="00000000" w:rsidRPr="00000000">
        <w:rPr>
          <w:rFonts w:ascii="Calibri" w:cs="Calibri" w:eastAsia="Calibri" w:hAnsi="Calibri"/>
          <w:color w:val="000000"/>
          <w:sz w:val="22"/>
          <w:szCs w:val="22"/>
          <w:rtl w:val="0"/>
        </w:rPr>
        <w:t xml:space="preserve">                       Livonia, MI 48150</w:t>
      </w:r>
    </w:p>
    <w:p w:rsidR="00000000" w:rsidDel="00000000" w:rsidP="00000000" w:rsidRDefault="00000000" w:rsidRPr="00000000" w14:paraId="00000013">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Netherlands</w:t>
        <w:tab/>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Canada                                              United States of America</w:t>
      </w:r>
    </w:p>
    <w:p w:rsidR="00000000" w:rsidDel="00000000" w:rsidP="00000000" w:rsidRDefault="00000000" w:rsidRPr="00000000" w14:paraId="0000001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+31 20 893 2224</w:t>
        <w:tab/>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+1 (61</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color w:val="000000"/>
          <w:sz w:val="22"/>
          <w:szCs w:val="22"/>
          <w:rtl w:val="0"/>
        </w:rPr>
        <w:t xml:space="preserve">) 4</w:t>
      </w:r>
      <w:r w:rsidDel="00000000" w:rsidR="00000000" w:rsidRPr="00000000">
        <w:rPr>
          <w:rFonts w:ascii="Calibri" w:cs="Calibri" w:eastAsia="Calibri" w:hAnsi="Calibri"/>
          <w:sz w:val="22"/>
          <w:szCs w:val="22"/>
          <w:rtl w:val="0"/>
        </w:rPr>
        <w:t xml:space="preserve">16</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8426</w:t>
      </w:r>
      <w:r w:rsidDel="00000000" w:rsidR="00000000" w:rsidRPr="00000000">
        <w:rPr>
          <w:rFonts w:ascii="Calibri" w:cs="Calibri" w:eastAsia="Calibri" w:hAnsi="Calibri"/>
          <w:color w:val="000000"/>
          <w:sz w:val="22"/>
          <w:szCs w:val="22"/>
          <w:rtl w:val="0"/>
        </w:rPr>
        <w:t xml:space="preserve">                           +1 (</w:t>
      </w:r>
      <w:r w:rsidDel="00000000" w:rsidR="00000000" w:rsidRPr="00000000">
        <w:rPr>
          <w:rFonts w:ascii="Calibri" w:cs="Calibri" w:eastAsia="Calibri" w:hAnsi="Calibri"/>
          <w:sz w:val="22"/>
          <w:szCs w:val="22"/>
          <w:rtl w:val="0"/>
        </w:rPr>
        <w:t xml:space="preserve">618</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416</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9739</w:t>
      </w:r>
      <w:r w:rsidDel="00000000" w:rsidR="00000000" w:rsidRPr="00000000">
        <w:rPr>
          <w:rtl w:val="0"/>
        </w:rPr>
      </w:r>
    </w:p>
    <w:p w:rsidR="00000000" w:rsidDel="00000000" w:rsidP="00000000" w:rsidRDefault="00000000" w:rsidRPr="00000000" w14:paraId="0000001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ff0000"/>
          <w:sz w:val="22"/>
          <w:szCs w:val="22"/>
        </w:rPr>
      </w:pPr>
      <w:r w:rsidDel="00000000" w:rsidR="00000000" w:rsidRPr="00000000">
        <w:rPr>
          <w:rFonts w:ascii="Calibri" w:cs="Calibri" w:eastAsia="Calibri" w:hAnsi="Calibri"/>
          <w:b w:val="1"/>
          <w:sz w:val="22"/>
          <w:szCs w:val="22"/>
          <w:rtl w:val="0"/>
        </w:rPr>
        <w:t xml:space="preserve">MSDS NUMBER</w:t>
        <w:tab/>
        <w:tab/>
        <w:tab/>
        <w:t xml:space="preserve">:</w:t>
        <w:tab/>
      </w:r>
      <w:r w:rsidDel="00000000" w:rsidR="00000000" w:rsidRPr="00000000">
        <w:rPr>
          <w:rFonts w:ascii="Calibri" w:cs="Calibri" w:eastAsia="Calibri" w:hAnsi="Calibri"/>
          <w:sz w:val="22"/>
          <w:szCs w:val="22"/>
          <w:rtl w:val="0"/>
        </w:rPr>
        <w:t xml:space="preserve">#02082023</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CHEMICAL NAME</w:t>
        <w:tab/>
        <w:tab/>
        <w:t xml:space="preserve">:</w:t>
        <w:tab/>
      </w:r>
      <w:r w:rsidDel="00000000" w:rsidR="00000000" w:rsidRPr="00000000">
        <w:rPr>
          <w:rFonts w:ascii="Calibri" w:cs="Calibri" w:eastAsia="Calibri" w:hAnsi="Calibri"/>
          <w:smallCaps w:val="1"/>
          <w:sz w:val="22"/>
          <w:szCs w:val="22"/>
          <w:rtl w:val="0"/>
        </w:rPr>
        <w:t xml:space="preserve">LINQSOL™ MCP-5260</w:t>
      </w:r>
      <w:r w:rsidDel="00000000" w:rsidR="00000000" w:rsidRPr="00000000">
        <w:rPr>
          <w:rFonts w:ascii="Calibri" w:cs="Calibri" w:eastAsia="Calibri" w:hAnsi="Calibri"/>
          <w:sz w:val="22"/>
          <w:szCs w:val="22"/>
          <w:rtl w:val="0"/>
        </w:rPr>
        <w:t xml:space="preserve">| Motor Coating Powder</w:t>
      </w:r>
    </w:p>
    <w:p w:rsidR="00000000" w:rsidDel="00000000" w:rsidP="00000000" w:rsidRDefault="00000000" w:rsidRPr="00000000" w14:paraId="0000001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ind w:left="2160" w:firstLine="3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2.   HAZARDS IDENTIFICATION</w:t>
      </w:r>
    </w:p>
    <w:p w:rsidR="00000000" w:rsidDel="00000000" w:rsidP="00000000" w:rsidRDefault="00000000" w:rsidRPr="00000000" w14:paraId="0000001B">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PROPOSED CLASSIFICATION</w:t>
      </w:r>
    </w:p>
    <w:p w:rsidR="00000000" w:rsidDel="00000000" w:rsidP="00000000" w:rsidRDefault="00000000" w:rsidRPr="00000000" w14:paraId="0000001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Irritant</w:t>
      </w:r>
    </w:p>
    <w:p w:rsidR="00000000" w:rsidDel="00000000" w:rsidP="00000000" w:rsidRDefault="00000000" w:rsidRPr="00000000" w14:paraId="0000001E">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HAZARD IDENTIFICATION</w:t>
      </w:r>
    </w:p>
    <w:p w:rsidR="00000000" w:rsidDel="00000000" w:rsidP="00000000" w:rsidRDefault="00000000" w:rsidRPr="00000000" w14:paraId="00000020">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Hazard Symbols:</w:t>
      </w:r>
    </w:p>
    <w:p w:rsidR="00000000" w:rsidDel="00000000" w:rsidP="00000000" w:rsidRDefault="00000000" w:rsidRPr="00000000" w14:paraId="00000021">
      <w:pPr>
        <w:jc w:val="both"/>
        <w:rPr>
          <w:rFonts w:ascii="Calibri" w:cs="Calibri" w:eastAsia="Calibri" w:hAnsi="Calibri"/>
          <w:b w:val="1"/>
          <w:sz w:val="22"/>
          <w:szCs w:val="22"/>
        </w:rPr>
      </w:pPr>
      <w:r w:rsidDel="00000000" w:rsidR="00000000" w:rsidRPr="00000000">
        <w:rPr>
          <w:rtl w:val="0"/>
        </w:rPr>
        <w:t xml:space="preserve"> </w:t>
      </w:r>
      <w:r w:rsidDel="00000000" w:rsidR="00000000" w:rsidRPr="00000000">
        <w:rPr/>
        <w:drawing>
          <wp:inline distB="0" distT="0" distL="0" distR="0">
            <wp:extent cx="791128" cy="791128"/>
            <wp:effectExtent b="0" l="0" r="0" t="0"/>
            <wp:docPr descr="CLP Warning Stickers on &quot;Hazard to Health&quot; Sheet - GHS07" id="7" name="image1.gif"/>
            <a:graphic>
              <a:graphicData uri="http://schemas.openxmlformats.org/drawingml/2006/picture">
                <pic:pic>
                  <pic:nvPicPr>
                    <pic:cNvPr descr="CLP Warning Stickers on &quot;Hazard to Health&quot; Sheet - GHS07" id="0" name="image1.gif"/>
                    <pic:cNvPicPr preferRelativeResize="0"/>
                  </pic:nvPicPr>
                  <pic:blipFill>
                    <a:blip r:embed="rId7"/>
                    <a:srcRect b="0" l="0" r="0" t="0"/>
                    <a:stretch>
                      <a:fillRect/>
                    </a:stretch>
                  </pic:blipFill>
                  <pic:spPr>
                    <a:xfrm>
                      <a:off x="0" y="0"/>
                      <a:ext cx="791128" cy="79112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Signal Word: Warning.</w:t>
      </w:r>
    </w:p>
    <w:p w:rsidR="00000000" w:rsidDel="00000000" w:rsidP="00000000" w:rsidRDefault="00000000" w:rsidRPr="00000000" w14:paraId="00000023">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24">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Hazard statements</w:t>
      </w:r>
    </w:p>
    <w:p w:rsidR="00000000" w:rsidDel="00000000" w:rsidP="00000000" w:rsidRDefault="00000000" w:rsidRPr="00000000" w14:paraId="0000002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H317 </w:t>
      </w:r>
      <w:r w:rsidDel="00000000" w:rsidR="00000000" w:rsidRPr="00000000">
        <w:rPr>
          <w:rFonts w:ascii="Calibri" w:cs="Calibri" w:eastAsia="Calibri" w:hAnsi="Calibri"/>
          <w:sz w:val="22"/>
          <w:szCs w:val="22"/>
          <w:rtl w:val="0"/>
        </w:rPr>
        <w:t xml:space="preserve">May cause an allergic skin reaction.</w:t>
      </w:r>
    </w:p>
    <w:p w:rsidR="00000000" w:rsidDel="00000000" w:rsidP="00000000" w:rsidRDefault="00000000" w:rsidRPr="00000000" w14:paraId="0000002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H319 </w:t>
      </w:r>
      <w:r w:rsidDel="00000000" w:rsidR="00000000" w:rsidRPr="00000000">
        <w:rPr>
          <w:rFonts w:ascii="Calibri" w:cs="Calibri" w:eastAsia="Calibri" w:hAnsi="Calibri"/>
          <w:sz w:val="22"/>
          <w:szCs w:val="22"/>
          <w:rtl w:val="0"/>
        </w:rPr>
        <w:t xml:space="preserve">Causes severe eye irritation.</w:t>
      </w:r>
    </w:p>
    <w:p w:rsidR="00000000" w:rsidDel="00000000" w:rsidP="00000000" w:rsidRDefault="00000000" w:rsidRPr="00000000" w14:paraId="0000002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Precautionary statements</w:t>
      </w:r>
    </w:p>
    <w:p w:rsidR="00000000" w:rsidDel="00000000" w:rsidP="00000000" w:rsidRDefault="00000000" w:rsidRPr="00000000" w14:paraId="0000002A">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P261 </w:t>
      </w:r>
      <w:r w:rsidDel="00000000" w:rsidR="00000000" w:rsidRPr="00000000">
        <w:rPr>
          <w:rFonts w:ascii="Calibri" w:cs="Calibri" w:eastAsia="Calibri" w:hAnsi="Calibri"/>
          <w:sz w:val="22"/>
          <w:szCs w:val="22"/>
          <w:rtl w:val="0"/>
        </w:rPr>
        <w:t xml:space="preserve">Avoid breathing dust/fume/gas/mist/vapours/spray</w:t>
      </w:r>
    </w:p>
    <w:p w:rsidR="00000000" w:rsidDel="00000000" w:rsidP="00000000" w:rsidRDefault="00000000" w:rsidRPr="00000000" w14:paraId="0000002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P272 </w:t>
      </w:r>
      <w:r w:rsidDel="00000000" w:rsidR="00000000" w:rsidRPr="00000000">
        <w:rPr>
          <w:rFonts w:ascii="Calibri" w:cs="Calibri" w:eastAsia="Calibri" w:hAnsi="Calibri"/>
          <w:sz w:val="22"/>
          <w:szCs w:val="22"/>
          <w:rtl w:val="0"/>
        </w:rPr>
        <w:t xml:space="preserve">Contaminated work clothing should not be allowed out of the workplace.</w:t>
      </w:r>
    </w:p>
    <w:p w:rsidR="00000000" w:rsidDel="00000000" w:rsidP="00000000" w:rsidRDefault="00000000" w:rsidRPr="00000000" w14:paraId="0000002C">
      <w:pPr>
        <w:jc w:val="both"/>
        <w:rPr>
          <w:rFonts w:ascii="Montserrat" w:cs="Montserrat" w:eastAsia="Montserrat" w:hAnsi="Montserrat"/>
          <w:sz w:val="21"/>
          <w:szCs w:val="21"/>
        </w:rPr>
      </w:pPr>
      <w:r w:rsidDel="00000000" w:rsidR="00000000" w:rsidRPr="00000000">
        <w:rPr>
          <w:rFonts w:ascii="Calibri" w:cs="Calibri" w:eastAsia="Calibri" w:hAnsi="Calibri"/>
          <w:b w:val="1"/>
          <w:sz w:val="22"/>
          <w:szCs w:val="22"/>
          <w:rtl w:val="0"/>
        </w:rPr>
        <w:t xml:space="preserve">P280 </w:t>
      </w:r>
      <w:r w:rsidDel="00000000" w:rsidR="00000000" w:rsidRPr="00000000">
        <w:rPr>
          <w:rFonts w:ascii="Calibri" w:cs="Calibri" w:eastAsia="Calibri" w:hAnsi="Calibri"/>
          <w:sz w:val="22"/>
          <w:szCs w:val="22"/>
          <w:rtl w:val="0"/>
        </w:rPr>
        <w:t xml:space="preserve">Wear protective gloves/protective clothing/eye protection/face protection/hearing protection/…</w:t>
      </w: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P264 + </w:t>
      </w:r>
      <w:r w:rsidDel="00000000" w:rsidR="00000000" w:rsidRPr="00000000">
        <w:rPr>
          <w:rFonts w:ascii="Calibri" w:cs="Calibri" w:eastAsia="Calibri" w:hAnsi="Calibri"/>
          <w:b w:val="1"/>
          <w:sz w:val="22"/>
          <w:szCs w:val="22"/>
          <w:rtl w:val="0"/>
        </w:rPr>
        <w:t xml:space="preserve">P265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Wash hands and other related body parts thoroughly after handling.</w:t>
      </w: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INCIDENT RESPONSE</w:t>
      </w:r>
      <w:r w:rsidDel="00000000" w:rsidR="00000000" w:rsidRPr="00000000">
        <w:rPr>
          <w:rtl w:val="0"/>
        </w:rPr>
      </w:r>
    </w:p>
    <w:p w:rsidR="00000000" w:rsidDel="00000000" w:rsidP="00000000" w:rsidRDefault="00000000" w:rsidRPr="00000000" w14:paraId="00000032">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P321 </w:t>
      </w:r>
      <w:r w:rsidDel="00000000" w:rsidR="00000000" w:rsidRPr="00000000">
        <w:rPr>
          <w:rFonts w:ascii="Calibri" w:cs="Calibri" w:eastAsia="Calibri" w:hAnsi="Calibri"/>
          <w:sz w:val="22"/>
          <w:szCs w:val="22"/>
          <w:rtl w:val="0"/>
        </w:rPr>
        <w:t xml:space="preserve">Specific treatment (see relevant instructions on this label).</w:t>
      </w:r>
    </w:p>
    <w:p w:rsidR="00000000" w:rsidDel="00000000" w:rsidP="00000000" w:rsidRDefault="00000000" w:rsidRPr="00000000" w14:paraId="0000003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P302+P352 </w:t>
      </w:r>
      <w:r w:rsidDel="00000000" w:rsidR="00000000" w:rsidRPr="00000000">
        <w:rPr>
          <w:rFonts w:ascii="Calibri" w:cs="Calibri" w:eastAsia="Calibri" w:hAnsi="Calibri"/>
          <w:sz w:val="22"/>
          <w:szCs w:val="22"/>
          <w:rtl w:val="0"/>
        </w:rPr>
        <w:t xml:space="preserve">IF ON SKIN: Wash with plenty of water</w:t>
      </w:r>
    </w:p>
    <w:p w:rsidR="00000000" w:rsidDel="00000000" w:rsidP="00000000" w:rsidRDefault="00000000" w:rsidRPr="00000000" w14:paraId="00000034">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P333+P317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If skin irritation or rash occurs: Get medical help.</w:t>
      </w: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P337+P317</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If eye irritation persists: Get medical help.</w:t>
      </w:r>
      <w:r w:rsidDel="00000000" w:rsidR="00000000" w:rsidRPr="00000000">
        <w:rPr>
          <w:rtl w:val="0"/>
        </w:rPr>
      </w:r>
    </w:p>
    <w:p w:rsidR="00000000" w:rsidDel="00000000" w:rsidP="00000000" w:rsidRDefault="00000000" w:rsidRPr="00000000" w14:paraId="0000003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P362+P364 </w:t>
      </w:r>
      <w:r w:rsidDel="00000000" w:rsidR="00000000" w:rsidRPr="00000000">
        <w:rPr>
          <w:rFonts w:ascii="Calibri" w:cs="Calibri" w:eastAsia="Calibri" w:hAnsi="Calibri"/>
          <w:sz w:val="22"/>
          <w:szCs w:val="22"/>
          <w:rtl w:val="0"/>
        </w:rPr>
        <w:t xml:space="preserve">Take off contaminated clothing and wash it before reuse.</w:t>
      </w:r>
    </w:p>
    <w:p w:rsidR="00000000" w:rsidDel="00000000" w:rsidP="00000000" w:rsidRDefault="00000000" w:rsidRPr="00000000" w14:paraId="0000003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P305+P351+P338 </w:t>
      </w:r>
      <w:r w:rsidDel="00000000" w:rsidR="00000000" w:rsidRPr="00000000">
        <w:rPr>
          <w:rFonts w:ascii="Calibri" w:cs="Calibri" w:eastAsia="Calibri" w:hAnsi="Calibri"/>
          <w:sz w:val="22"/>
          <w:szCs w:val="22"/>
          <w:rtl w:val="0"/>
        </w:rPr>
        <w:t xml:space="preserve">IF IN EYES: Rinse cautiously with water for several minutes. Remove contact lenses, if present and easy to do. Continue rinsing.</w:t>
      </w:r>
    </w:p>
    <w:p w:rsidR="00000000" w:rsidDel="00000000" w:rsidP="00000000" w:rsidRDefault="00000000" w:rsidRPr="00000000" w14:paraId="00000038">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P501 - </w:t>
      </w:r>
      <w:r w:rsidDel="00000000" w:rsidR="00000000" w:rsidRPr="00000000">
        <w:rPr>
          <w:rFonts w:ascii="Calibri" w:cs="Calibri" w:eastAsia="Calibri" w:hAnsi="Calibri"/>
          <w:sz w:val="22"/>
          <w:szCs w:val="22"/>
          <w:rtl w:val="0"/>
        </w:rPr>
        <w:t xml:space="preserve">Dispose of contents/container  in accordance with local/regional/national/international regulations.</w:t>
      </w:r>
    </w:p>
    <w:p w:rsidR="00000000" w:rsidDel="00000000" w:rsidP="00000000" w:rsidRDefault="00000000" w:rsidRPr="00000000" w14:paraId="0000003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C">
      <w:pPr>
        <w:pBdr>
          <w:top w:color="000000" w:space="1" w:sz="12" w:val="single"/>
          <w:bottom w:color="000000" w:space="1" w:sz="12" w:val="single"/>
        </w:pBd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3.   INGREDIENT COMPOSITION</w:t>
      </w:r>
    </w:p>
    <w:p w:rsidR="00000000" w:rsidDel="00000000" w:rsidP="00000000" w:rsidRDefault="00000000" w:rsidRPr="00000000" w14:paraId="0000003D">
      <w:pPr>
        <w:rPr>
          <w:rFonts w:ascii="Calibri" w:cs="Calibri" w:eastAsia="Calibri" w:hAnsi="Calibri"/>
          <w:b w:val="1"/>
          <w:sz w:val="26"/>
          <w:szCs w:val="26"/>
        </w:rPr>
      </w:pPr>
      <w:r w:rsidDel="00000000" w:rsidR="00000000" w:rsidRPr="00000000">
        <w:rPr>
          <w:rtl w:val="0"/>
        </w:rPr>
      </w:r>
    </w:p>
    <w:tbl>
      <w:tblPr>
        <w:tblStyle w:val="Table1"/>
        <w:tblW w:w="73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693"/>
        <w:gridCol w:w="2097"/>
        <w:gridCol w:w="1560"/>
        <w:tblGridChange w:id="0">
          <w:tblGrid>
            <w:gridCol w:w="988"/>
            <w:gridCol w:w="2693"/>
            <w:gridCol w:w="2097"/>
            <w:gridCol w:w="1560"/>
          </w:tblGrid>
        </w:tblGridChange>
      </w:tblGrid>
      <w:tr>
        <w:trPr>
          <w:cantSplit w:val="0"/>
          <w:trHeight w:val="314" w:hRule="atLeast"/>
          <w:tblHeader w:val="0"/>
        </w:trPr>
        <w:tc>
          <w:tcPr/>
          <w:p w:rsidR="00000000" w:rsidDel="00000000" w:rsidP="00000000" w:rsidRDefault="00000000" w:rsidRPr="00000000" w14:paraId="0000003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p w:rsidR="00000000" w:rsidDel="00000000" w:rsidP="00000000" w:rsidRDefault="00000000" w:rsidRPr="00000000" w14:paraId="0000003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Components</w:t>
            </w:r>
          </w:p>
        </w:tc>
        <w:tc>
          <w:tcPr/>
          <w:p w:rsidR="00000000" w:rsidDel="00000000" w:rsidP="00000000" w:rsidRDefault="00000000" w:rsidRPr="00000000" w14:paraId="0000004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CAS Reg. No.</w:t>
            </w:r>
          </w:p>
        </w:tc>
        <w:tc>
          <w:tcPr/>
          <w:p w:rsidR="00000000" w:rsidDel="00000000" w:rsidP="00000000" w:rsidRDefault="00000000" w:rsidRPr="00000000" w14:paraId="0000004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Proportion (%)</w:t>
            </w:r>
          </w:p>
        </w:tc>
      </w:tr>
      <w:tr>
        <w:trPr>
          <w:cantSplit w:val="0"/>
          <w:trHeight w:val="252" w:hRule="atLeast"/>
          <w:tblHeader w:val="0"/>
        </w:trPr>
        <w:tc>
          <w:tcPr/>
          <w:p w:rsidR="00000000" w:rsidDel="00000000" w:rsidP="00000000" w:rsidRDefault="00000000" w:rsidRPr="00000000" w14:paraId="0000004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04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Solid Epoxy Resin</w:t>
            </w:r>
          </w:p>
        </w:tc>
        <w:tc>
          <w:tcPr/>
          <w:p w:rsidR="00000000" w:rsidDel="00000000" w:rsidP="00000000" w:rsidRDefault="00000000" w:rsidRPr="00000000" w14:paraId="0000004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61788-97-4</w:t>
            </w:r>
          </w:p>
        </w:tc>
        <w:tc>
          <w:tcPr/>
          <w:p w:rsidR="00000000" w:rsidDel="00000000" w:rsidP="00000000" w:rsidRDefault="00000000" w:rsidRPr="00000000" w14:paraId="0000004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60-75</w:t>
            </w:r>
          </w:p>
        </w:tc>
      </w:tr>
      <w:tr>
        <w:trPr>
          <w:cantSplit w:val="0"/>
          <w:trHeight w:val="268" w:hRule="atLeast"/>
          <w:tblHeader w:val="0"/>
        </w:trPr>
        <w:tc>
          <w:tcPr/>
          <w:p w:rsidR="00000000" w:rsidDel="00000000" w:rsidP="00000000" w:rsidRDefault="00000000" w:rsidRPr="00000000" w14:paraId="0000004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04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Mica</w:t>
            </w:r>
          </w:p>
        </w:tc>
        <w:tc>
          <w:tcPr/>
          <w:p w:rsidR="00000000" w:rsidDel="00000000" w:rsidP="00000000" w:rsidRDefault="00000000" w:rsidRPr="00000000" w14:paraId="0000004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12001-26-2 </w:t>
            </w:r>
          </w:p>
        </w:tc>
        <w:tc>
          <w:tcPr/>
          <w:p w:rsidR="00000000" w:rsidDel="00000000" w:rsidP="00000000" w:rsidRDefault="00000000" w:rsidRPr="00000000" w14:paraId="0000004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15-25</w:t>
            </w:r>
          </w:p>
        </w:tc>
      </w:tr>
      <w:tr>
        <w:trPr>
          <w:cantSplit w:val="0"/>
          <w:trHeight w:val="268" w:hRule="atLeast"/>
          <w:tblHeader w:val="0"/>
        </w:trPr>
        <w:tc>
          <w:tcPr/>
          <w:p w:rsidR="00000000" w:rsidDel="00000000" w:rsidP="00000000" w:rsidRDefault="00000000" w:rsidRPr="00000000" w14:paraId="0000004A">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4B">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4C">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4D">
            <w:pPr>
              <w:jc w:val="center"/>
              <w:rPr>
                <w:rFonts w:ascii="Calibri" w:cs="Calibri" w:eastAsia="Calibri" w:hAnsi="Calibri"/>
                <w:sz w:val="22"/>
                <w:szCs w:val="22"/>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4E">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4F">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0">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1">
            <w:pPr>
              <w:jc w:val="center"/>
              <w:rPr>
                <w:rFonts w:ascii="Calibri" w:cs="Calibri" w:eastAsia="Calibri" w:hAnsi="Calibri"/>
                <w:sz w:val="22"/>
                <w:szCs w:val="22"/>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2">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3">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4">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5">
            <w:pPr>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pBdr>
          <w:top w:color="000000" w:space="1" w:sz="12" w:val="single"/>
          <w:bottom w:color="000000" w:space="1" w:sz="12" w:val="single"/>
        </w:pBd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4.   FIRST AID MEASURES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EYE CONTACT:</w:t>
      </w: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Immediately flush with plenty of water for at least </w:t>
      </w:r>
      <w:r w:rsidDel="00000000" w:rsidR="00000000" w:rsidRPr="00000000">
        <w:rPr>
          <w:rFonts w:ascii="Calibri" w:cs="Calibri" w:eastAsia="Calibri" w:hAnsi="Calibri"/>
          <w:sz w:val="22"/>
          <w:szCs w:val="22"/>
          <w:highlight w:val="white"/>
          <w:rtl w:val="0"/>
        </w:rPr>
        <w:t xml:space="preserve">15 min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5B">
      <w:pPr>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SKIN CONTACT:</w:t>
      </w: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Immediately flush with plenty of water for at least </w:t>
      </w:r>
      <w:r w:rsidDel="00000000" w:rsidR="00000000" w:rsidRPr="00000000">
        <w:rPr>
          <w:rFonts w:ascii="Calibri" w:cs="Calibri" w:eastAsia="Calibri" w:hAnsi="Calibri"/>
          <w:sz w:val="22"/>
          <w:szCs w:val="22"/>
          <w:highlight w:val="white"/>
          <w:rtl w:val="0"/>
        </w:rPr>
        <w:t xml:space="preserve">15 min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Do not use solvents to remove powder.</w:t>
      </w:r>
    </w:p>
    <w:p w:rsidR="00000000" w:rsidDel="00000000" w:rsidP="00000000" w:rsidRDefault="00000000" w:rsidRPr="00000000" w14:paraId="0000005E">
      <w:pPr>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5F">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INHALATION: </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Move victim to fresh air. </w:t>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Administer oxygen if breathing is difficult. </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Get medical attention.</w:t>
      </w:r>
    </w:p>
    <w:p w:rsidR="00000000" w:rsidDel="00000000" w:rsidP="00000000" w:rsidRDefault="00000000" w:rsidRPr="00000000" w14:paraId="00000063">
      <w:pPr>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64">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INGESTION:</w:t>
      </w: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Do not induce vomiting. </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Get medical attention immediately.</w:t>
      </w:r>
    </w:p>
    <w:p w:rsidR="00000000" w:rsidDel="00000000" w:rsidP="00000000" w:rsidRDefault="00000000" w:rsidRPr="00000000" w14:paraId="0000006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pBdr>
          <w:top w:color="000000" w:space="1" w:sz="12" w:val="single"/>
          <w:bottom w:color="000000" w:space="1" w:sz="12" w:val="single"/>
        </w:pBdr>
        <w:rPr>
          <w:rFonts w:ascii="Calibri" w:cs="Calibri" w:eastAsia="Calibri" w:hAnsi="Calibri"/>
          <w:b w:val="1"/>
          <w:sz w:val="24"/>
          <w:szCs w:val="24"/>
        </w:rPr>
      </w:pPr>
      <w:r w:rsidDel="00000000" w:rsidR="00000000" w:rsidRPr="00000000">
        <w:rPr>
          <w:rFonts w:ascii="Calibri" w:cs="Calibri" w:eastAsia="Calibri" w:hAnsi="Calibri"/>
          <w:b w:val="1"/>
          <w:sz w:val="26"/>
          <w:szCs w:val="26"/>
          <w:rtl w:val="0"/>
        </w:rPr>
        <w:t xml:space="preserve">SECTION 5.</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6"/>
          <w:szCs w:val="26"/>
          <w:rtl w:val="0"/>
        </w:rPr>
        <w:t xml:space="preserve">FIRE FIGHTING MEASURES</w:t>
      </w:r>
      <w:r w:rsidDel="00000000" w:rsidR="00000000" w:rsidRPr="00000000">
        <w:rPr>
          <w:rtl w:val="0"/>
        </w:rPr>
      </w:r>
    </w:p>
    <w:p w:rsidR="00000000" w:rsidDel="00000000" w:rsidP="00000000" w:rsidRDefault="00000000" w:rsidRPr="00000000" w14:paraId="00000069">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EXTINGUISHING MEDIA</w:t>
        <w:tab/>
        <w:tab/>
        <w:tab/>
        <w:tab/>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sz w:val="22"/>
          <w:szCs w:val="22"/>
          <w:highlight w:val="white"/>
          <w:rtl w:val="0"/>
        </w:rPr>
        <w:t xml:space="preserve">Mist water, foam, carbon dioxide, dry powder, or sand.</w:t>
      </w:r>
      <w:r w:rsidDel="00000000" w:rsidR="00000000" w:rsidRPr="00000000">
        <w:rPr>
          <w:rtl w:val="0"/>
        </w:rPr>
      </w:r>
    </w:p>
    <w:p w:rsidR="00000000" w:rsidDel="00000000" w:rsidP="00000000" w:rsidRDefault="00000000" w:rsidRPr="00000000" w14:paraId="0000006C">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6D">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6E">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6.</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6"/>
          <w:szCs w:val="26"/>
          <w:rtl w:val="0"/>
        </w:rPr>
        <w:t xml:space="preserve">ACCIDENTAL RELEASE MEASURES</w:t>
      </w:r>
    </w:p>
    <w:p w:rsidR="00000000" w:rsidDel="00000000" w:rsidP="00000000" w:rsidRDefault="00000000" w:rsidRPr="00000000" w14:paraId="0000006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LEAK/SPILL</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Transfer product to a suitably labeled container for recovery or disposal. </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as per regulatory requirements.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4">
      <w:pPr>
        <w:pBdr>
          <w:top w:color="000000" w:space="1" w:sz="12" w:val="single"/>
          <w:bottom w:color="000000" w:space="1" w:sz="12" w:val="single"/>
        </w:pBdr>
        <w:ind w:left="360" w:hanging="36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7.   HANDLING AND STORAGE</w:t>
      </w:r>
    </w:p>
    <w:p w:rsidR="00000000" w:rsidDel="00000000" w:rsidP="00000000" w:rsidRDefault="00000000" w:rsidRPr="00000000" w14:paraId="00000075">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6">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HANDLING</w:t>
      </w:r>
    </w:p>
    <w:p w:rsidR="00000000" w:rsidDel="00000000" w:rsidP="00000000" w:rsidRDefault="00000000" w:rsidRPr="00000000" w14:paraId="00000077">
      <w:pPr>
        <w:numPr>
          <w:ilvl w:val="0"/>
          <w:numId w:val="3"/>
        </w:numPr>
        <w:ind w:left="360" w:hanging="360"/>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Work in a well-ventilated environment to avoid inhaling too much dust and steam generated during curing. Curing ovens should be equipped with ventilation ducts to prevent vapors from flowing back into the workplace.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STORAGE</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Store </w:t>
      </w:r>
      <w:r w:rsidDel="00000000" w:rsidR="00000000" w:rsidRPr="00000000">
        <w:rPr>
          <w:rFonts w:ascii="Calibri" w:cs="Calibri" w:eastAsia="Calibri" w:hAnsi="Calibri"/>
          <w:sz w:val="22"/>
          <w:szCs w:val="22"/>
          <w:highlight w:val="white"/>
          <w:rtl w:val="0"/>
        </w:rPr>
        <w:t xml:space="preserve">in a cool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(air-condition room temperature) &amp; dry place away from excessive heat</w:t>
      </w:r>
      <w:r w:rsidDel="00000000" w:rsidR="00000000" w:rsidRPr="00000000">
        <w:rPr>
          <w:rFonts w:ascii="Calibri" w:cs="Calibri" w:eastAsia="Calibri" w:hAnsi="Calibri"/>
          <w:sz w:val="22"/>
          <w:szCs w:val="22"/>
          <w:highlight w:val="white"/>
          <w:rtl w:val="0"/>
        </w:rPr>
        <w:t xml:space="preserve">, sunlight, and</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humidity.</w:t>
      </w:r>
    </w:p>
    <w:p w:rsidR="00000000" w:rsidDel="00000000" w:rsidP="00000000" w:rsidRDefault="00000000" w:rsidRPr="00000000" w14:paraId="0000007B">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7C">
      <w:pPr>
        <w:pBdr>
          <w:top w:color="000000" w:space="1" w:sz="12" w:val="single"/>
          <w:bottom w:color="000000" w:space="1" w:sz="12" w:val="single"/>
        </w:pBdr>
        <w:jc w:val="both"/>
        <w:rPr>
          <w:rFonts w:ascii="Calibri" w:cs="Calibri" w:eastAsia="Calibri" w:hAnsi="Calibri"/>
          <w:sz w:val="22"/>
          <w:szCs w:val="22"/>
          <w:highlight w:val="white"/>
        </w:rPr>
      </w:pPr>
      <w:r w:rsidDel="00000000" w:rsidR="00000000" w:rsidRPr="00000000">
        <w:rPr>
          <w:rFonts w:ascii="Calibri" w:cs="Calibri" w:eastAsia="Calibri" w:hAnsi="Calibri"/>
          <w:b w:val="1"/>
          <w:sz w:val="26"/>
          <w:szCs w:val="26"/>
          <w:rtl w:val="0"/>
        </w:rPr>
        <w:t xml:space="preserve">SECTION 8.   EXPOSURE CONTROLS AND PERSONAL PROTECTION</w:t>
      </w:r>
      <w:r w:rsidDel="00000000" w:rsidR="00000000" w:rsidRPr="00000000">
        <w:rPr>
          <w:rtl w:val="0"/>
        </w:rPr>
      </w:r>
    </w:p>
    <w:p w:rsidR="00000000" w:rsidDel="00000000" w:rsidP="00000000" w:rsidRDefault="00000000" w:rsidRPr="00000000" w14:paraId="0000007D">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7E">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EXPOSURE LIMITS:</w:t>
      </w:r>
    </w:p>
    <w:p w:rsidR="00000000" w:rsidDel="00000000" w:rsidP="00000000" w:rsidRDefault="00000000" w:rsidRPr="00000000" w14:paraId="00000080">
      <w:pPr>
        <w:rPr>
          <w:rFonts w:ascii="Tahoma" w:cs="Tahoma" w:eastAsia="Tahoma" w:hAnsi="Tahoma"/>
          <w:highlight w:val="white"/>
        </w:rPr>
      </w:pPr>
      <w:r w:rsidDel="00000000" w:rsidR="00000000" w:rsidRPr="00000000">
        <w:rPr>
          <w:rtl w:val="0"/>
        </w:rPr>
      </w:r>
    </w:p>
    <w:tbl>
      <w:tblPr>
        <w:tblStyle w:val="Table2"/>
        <w:tblW w:w="86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
        <w:gridCol w:w="2718"/>
        <w:gridCol w:w="2409"/>
        <w:gridCol w:w="2977"/>
        <w:tblGridChange w:id="0">
          <w:tblGrid>
            <w:gridCol w:w="538"/>
            <w:gridCol w:w="2718"/>
            <w:gridCol w:w="2409"/>
            <w:gridCol w:w="2977"/>
          </w:tblGrid>
        </w:tblGridChange>
      </w:tblGrid>
      <w:tr>
        <w:trPr>
          <w:cantSplit w:val="0"/>
          <w:trHeight w:val="314" w:hRule="atLeast"/>
          <w:tblHeader w:val="0"/>
        </w:trPr>
        <w:tc>
          <w:tcPr/>
          <w:p w:rsidR="00000000" w:rsidDel="00000000" w:rsidP="00000000" w:rsidRDefault="00000000" w:rsidRPr="00000000" w14:paraId="0000008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p w:rsidR="00000000" w:rsidDel="00000000" w:rsidP="00000000" w:rsidRDefault="00000000" w:rsidRPr="00000000" w14:paraId="0000008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Components</w:t>
            </w:r>
          </w:p>
        </w:tc>
        <w:tc>
          <w:tcPr/>
          <w:p w:rsidR="00000000" w:rsidDel="00000000" w:rsidP="00000000" w:rsidRDefault="00000000" w:rsidRPr="00000000" w14:paraId="0000008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Standards*</w:t>
            </w:r>
          </w:p>
        </w:tc>
        <w:tc>
          <w:tcPr/>
          <w:p w:rsidR="00000000" w:rsidDel="00000000" w:rsidP="00000000" w:rsidRDefault="00000000" w:rsidRPr="00000000" w14:paraId="0000008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Reference</w:t>
            </w:r>
          </w:p>
        </w:tc>
      </w:tr>
      <w:tr>
        <w:trPr>
          <w:cantSplit w:val="0"/>
          <w:trHeight w:val="252" w:hRule="atLeast"/>
          <w:tblHeader w:val="0"/>
        </w:trPr>
        <w:tc>
          <w:tcPr/>
          <w:p w:rsidR="00000000" w:rsidDel="00000000" w:rsidP="00000000" w:rsidRDefault="00000000" w:rsidRPr="00000000" w14:paraId="0000008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08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Solid Epoxy Resin</w:t>
            </w:r>
          </w:p>
        </w:tc>
        <w:tc>
          <w:tcPr/>
          <w:p w:rsidR="00000000" w:rsidDel="00000000" w:rsidP="00000000" w:rsidRDefault="00000000" w:rsidRPr="00000000" w14:paraId="0000008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t>
            </w:r>
          </w:p>
        </w:tc>
        <w:tc>
          <w:tcPr/>
          <w:p w:rsidR="00000000" w:rsidDel="00000000" w:rsidP="00000000" w:rsidRDefault="00000000" w:rsidRPr="00000000" w14:paraId="0000008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OSHA, ACGIH</w:t>
            </w:r>
          </w:p>
        </w:tc>
      </w:tr>
      <w:tr>
        <w:trPr>
          <w:cantSplit w:val="0"/>
          <w:trHeight w:val="268" w:hRule="atLeast"/>
          <w:tblHeader w:val="0"/>
        </w:trPr>
        <w:tc>
          <w:tcPr/>
          <w:p w:rsidR="00000000" w:rsidDel="00000000" w:rsidP="00000000" w:rsidRDefault="00000000" w:rsidRPr="00000000" w14:paraId="0000008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08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Mica</w:t>
            </w:r>
          </w:p>
        </w:tc>
        <w:tc>
          <w:tcPr/>
          <w:p w:rsidR="00000000" w:rsidDel="00000000" w:rsidP="00000000" w:rsidRDefault="00000000" w:rsidRPr="00000000" w14:paraId="0000008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t>
            </w:r>
          </w:p>
        </w:tc>
        <w:tc>
          <w:tcPr/>
          <w:p w:rsidR="00000000" w:rsidDel="00000000" w:rsidP="00000000" w:rsidRDefault="00000000" w:rsidRPr="00000000" w14:paraId="0000008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OSHA, ACGIH</w:t>
            </w:r>
          </w:p>
        </w:tc>
      </w:tr>
      <w:tr>
        <w:trPr>
          <w:cantSplit w:val="0"/>
          <w:trHeight w:val="268" w:hRule="atLeast"/>
          <w:tblHeader w:val="0"/>
        </w:trPr>
        <w:tc>
          <w:tcPr/>
          <w:p w:rsidR="00000000" w:rsidDel="00000000" w:rsidP="00000000" w:rsidRDefault="00000000" w:rsidRPr="00000000" w14:paraId="0000008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08E">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8F">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0">
            <w:pPr>
              <w:jc w:val="center"/>
              <w:rPr>
                <w:rFonts w:ascii="Calibri" w:cs="Calibri" w:eastAsia="Calibri" w:hAnsi="Calibri"/>
                <w:sz w:val="22"/>
                <w:szCs w:val="22"/>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9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092">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3">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4">
            <w:pPr>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5">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NOTE:</w:t>
      </w:r>
    </w:p>
    <w:p w:rsidR="00000000" w:rsidDel="00000000" w:rsidP="00000000" w:rsidRDefault="00000000" w:rsidRPr="00000000" w14:paraId="00000096">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eight-hour time-weighted average exposure unless stated otherwise</w:t>
      </w:r>
    </w:p>
    <w:p w:rsidR="00000000" w:rsidDel="00000000" w:rsidP="00000000" w:rsidRDefault="00000000" w:rsidRPr="00000000" w14:paraId="00000097">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N.E. – Not Established</w:t>
      </w:r>
    </w:p>
    <w:p w:rsidR="00000000" w:rsidDel="00000000" w:rsidP="00000000" w:rsidRDefault="00000000" w:rsidRPr="00000000" w14:paraId="00000098">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OSHA – Occupational Safety and Health Act</w:t>
      </w:r>
    </w:p>
    <w:p w:rsidR="00000000" w:rsidDel="00000000" w:rsidP="00000000" w:rsidRDefault="00000000" w:rsidRPr="00000000" w14:paraId="00000099">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ACGIH – American Conference of Government Industrial Hygienist</w:t>
      </w:r>
    </w:p>
    <w:p w:rsidR="00000000" w:rsidDel="00000000" w:rsidP="00000000" w:rsidRDefault="00000000" w:rsidRPr="00000000" w14:paraId="0000009A">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DOSH – Department of Occupational Safety and Health, Malaysia</w:t>
      </w:r>
    </w:p>
    <w:p w:rsidR="00000000" w:rsidDel="00000000" w:rsidP="00000000" w:rsidRDefault="00000000" w:rsidRPr="00000000" w14:paraId="0000009B">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C">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VENTILATION:</w:t>
      </w:r>
    </w:p>
    <w:p w:rsidR="00000000" w:rsidDel="00000000" w:rsidP="00000000" w:rsidRDefault="00000000" w:rsidRPr="00000000" w14:paraId="0000009D">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Use general or local exhaust ventilation to meet exposure limit requirements. </w:t>
      </w:r>
    </w:p>
    <w:p w:rsidR="00000000" w:rsidDel="00000000" w:rsidP="00000000" w:rsidRDefault="00000000" w:rsidRPr="00000000" w14:paraId="0000009E">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PERSONAL PROTECTION: </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Respiratory Protection: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Not required where adequate ventilation conditions exist but a face mask is advised</w:t>
      </w:r>
      <w:r w:rsidDel="00000000" w:rsidR="00000000" w:rsidRPr="00000000">
        <w:rPr>
          <w:rFonts w:ascii="Calibri" w:cs="Calibri" w:eastAsia="Calibri" w:hAnsi="Calibri"/>
          <w:sz w:val="22"/>
          <w:szCs w:val="22"/>
          <w:highlight w:val="white"/>
          <w:rtl w:val="0"/>
        </w:rPr>
        <w:t xml:space="preserve">. </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Eye/Skin Protection: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Safety goggles &amp; gloves are recommended.</w:t>
      </w:r>
    </w:p>
    <w:p w:rsidR="00000000" w:rsidDel="00000000" w:rsidP="00000000" w:rsidRDefault="00000000" w:rsidRPr="00000000" w14:paraId="000000A2">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A3">
      <w:pPr>
        <w:pBdr>
          <w:top w:color="000000" w:space="1" w:sz="12" w:val="single"/>
          <w:bottom w:color="000000" w:space="1" w:sz="12" w:val="single"/>
        </w:pBd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6"/>
          <w:szCs w:val="26"/>
          <w:rtl w:val="0"/>
        </w:rPr>
        <w:t xml:space="preserve">PHYSICAL AND CHEMICAL PROPERTIES </w:t>
      </w:r>
    </w:p>
    <w:p w:rsidR="00000000" w:rsidDel="00000000" w:rsidP="00000000" w:rsidRDefault="00000000" w:rsidRPr="00000000" w14:paraId="000000A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APPEARANCE:</w:t>
      </w:r>
      <w:r w:rsidDel="00000000" w:rsidR="00000000" w:rsidRPr="00000000">
        <w:rPr>
          <w:rFonts w:ascii="Calibri" w:cs="Calibri" w:eastAsia="Calibri" w:hAnsi="Calibri"/>
          <w:sz w:val="22"/>
          <w:szCs w:val="22"/>
          <w:rtl w:val="0"/>
        </w:rPr>
        <w:t xml:space="preserve"> Green Powder</w:t>
      </w:r>
    </w:p>
    <w:p w:rsidR="00000000" w:rsidDel="00000000" w:rsidP="00000000" w:rsidRDefault="00000000" w:rsidRPr="00000000" w14:paraId="000000A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ODOR: </w:t>
      </w:r>
      <w:r w:rsidDel="00000000" w:rsidR="00000000" w:rsidRPr="00000000">
        <w:rPr>
          <w:rFonts w:ascii="Calibri" w:cs="Calibri" w:eastAsia="Calibri" w:hAnsi="Calibri"/>
          <w:sz w:val="22"/>
          <w:szCs w:val="22"/>
          <w:rtl w:val="0"/>
        </w:rPr>
        <w:t xml:space="preserve">Slight</w:t>
      </w:r>
    </w:p>
    <w:p w:rsidR="00000000" w:rsidDel="00000000" w:rsidP="00000000" w:rsidRDefault="00000000" w:rsidRPr="00000000" w14:paraId="000000A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ODOR THRESHOLD: </w:t>
      </w:r>
      <w:r w:rsidDel="00000000" w:rsidR="00000000" w:rsidRPr="00000000">
        <w:rPr>
          <w:rFonts w:ascii="Calibri" w:cs="Calibri" w:eastAsia="Calibri" w:hAnsi="Calibri"/>
          <w:sz w:val="22"/>
          <w:szCs w:val="22"/>
          <w:rtl w:val="0"/>
        </w:rPr>
        <w:t xml:space="preserve">Not Available</w:t>
      </w:r>
    </w:p>
    <w:p w:rsidR="00000000" w:rsidDel="00000000" w:rsidP="00000000" w:rsidRDefault="00000000" w:rsidRPr="00000000" w14:paraId="000000A8">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w:t>
      </w:r>
      <w:r w:rsidDel="00000000" w:rsidR="00000000" w:rsidRPr="00000000">
        <w:rPr>
          <w:rFonts w:ascii="Calibri" w:cs="Calibri" w:eastAsia="Calibri" w:hAnsi="Calibri"/>
          <w:sz w:val="22"/>
          <w:szCs w:val="22"/>
          <w:rtl w:val="0"/>
        </w:rPr>
        <w:t xml:space="preserve"> Not Applicable</w:t>
      </w:r>
    </w:p>
    <w:p w:rsidR="00000000" w:rsidDel="00000000" w:rsidP="00000000" w:rsidRDefault="00000000" w:rsidRPr="00000000" w14:paraId="000000A9">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MELTING POINT/FREEZING POINT: </w:t>
      </w:r>
      <w:r w:rsidDel="00000000" w:rsidR="00000000" w:rsidRPr="00000000">
        <w:rPr>
          <w:rFonts w:ascii="Calibri" w:cs="Calibri" w:eastAsia="Calibri" w:hAnsi="Calibri"/>
          <w:sz w:val="22"/>
          <w:szCs w:val="22"/>
          <w:rtl w:val="0"/>
        </w:rPr>
        <w:t xml:space="preserve">95°C / Not applicable</w:t>
      </w:r>
    </w:p>
    <w:p w:rsidR="00000000" w:rsidDel="00000000" w:rsidP="00000000" w:rsidRDefault="00000000" w:rsidRPr="00000000" w14:paraId="000000AA">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INITIAL BOILING POINT/BOILING RANGES: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A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FLASH POINT: </w:t>
      </w:r>
      <w:r w:rsidDel="00000000" w:rsidR="00000000" w:rsidRPr="00000000">
        <w:rPr>
          <w:rFonts w:ascii="Calibri" w:cs="Calibri" w:eastAsia="Calibri" w:hAnsi="Calibri"/>
          <w:sz w:val="22"/>
          <w:szCs w:val="22"/>
          <w:rtl w:val="0"/>
        </w:rPr>
        <w:t xml:space="preserve">&gt;200°C</w:t>
      </w:r>
    </w:p>
    <w:p w:rsidR="00000000" w:rsidDel="00000000" w:rsidP="00000000" w:rsidRDefault="00000000" w:rsidRPr="00000000" w14:paraId="000000AC">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EVAPORATION RATE: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AD">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FLAMMABILITY (SOLID, GAS):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AE">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UPPER/LOWER FLAMMABILITY OR EXPLOSIVE LIMITS: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A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VAPOUR PRESSURE (mm of Hg at 25°C):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B0">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SOLUBILITY: </w:t>
      </w:r>
      <w:r w:rsidDel="00000000" w:rsidR="00000000" w:rsidRPr="00000000">
        <w:rPr>
          <w:rFonts w:ascii="Calibri" w:cs="Calibri" w:eastAsia="Calibri" w:hAnsi="Calibri"/>
          <w:sz w:val="22"/>
          <w:szCs w:val="22"/>
          <w:rtl w:val="0"/>
        </w:rPr>
        <w:t xml:space="preserve">Not soluble in water</w:t>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VAPOUR DENSITY: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B2">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SPECIFIC GRAVITY: </w:t>
      </w:r>
      <w:r w:rsidDel="00000000" w:rsidR="00000000" w:rsidRPr="00000000">
        <w:rPr>
          <w:rFonts w:ascii="Calibri" w:cs="Calibri" w:eastAsia="Calibri" w:hAnsi="Calibri"/>
          <w:sz w:val="22"/>
          <w:szCs w:val="22"/>
          <w:rtl w:val="0"/>
        </w:rPr>
        <w:t xml:space="preserve">1.44</w:t>
      </w:r>
    </w:p>
    <w:p w:rsidR="00000000" w:rsidDel="00000000" w:rsidP="00000000" w:rsidRDefault="00000000" w:rsidRPr="00000000" w14:paraId="000000B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AUTOIGNITION TEMPERATURE: </w:t>
      </w:r>
      <w:r w:rsidDel="00000000" w:rsidR="00000000" w:rsidRPr="00000000">
        <w:rPr>
          <w:rFonts w:ascii="Calibri" w:cs="Calibri" w:eastAsia="Calibri" w:hAnsi="Calibri"/>
          <w:sz w:val="22"/>
          <w:szCs w:val="22"/>
          <w:rtl w:val="0"/>
        </w:rPr>
        <w:t xml:space="preserve">Not applicable</w:t>
      </w:r>
    </w:p>
    <w:p w:rsidR="00000000" w:rsidDel="00000000" w:rsidP="00000000" w:rsidRDefault="00000000" w:rsidRPr="00000000" w14:paraId="000000B4">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EXPLOSIVE/OXIDIZING PROPERTIES: </w:t>
      </w:r>
      <w:r w:rsidDel="00000000" w:rsidR="00000000" w:rsidRPr="00000000">
        <w:rPr>
          <w:rFonts w:ascii="Calibri" w:cs="Calibri" w:eastAsia="Calibri" w:hAnsi="Calibri"/>
          <w:sz w:val="22"/>
          <w:szCs w:val="22"/>
          <w:rtl w:val="0"/>
        </w:rPr>
        <w:t xml:space="preserve">Not to be expected</w:t>
      </w:r>
    </w:p>
    <w:p w:rsidR="00000000" w:rsidDel="00000000" w:rsidP="00000000" w:rsidRDefault="00000000" w:rsidRPr="00000000" w14:paraId="000000B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VOLATILE MATTER:</w:t>
      </w:r>
      <w:r w:rsidDel="00000000" w:rsidR="00000000" w:rsidRPr="00000000">
        <w:rPr>
          <w:rFonts w:ascii="Calibri" w:cs="Calibri" w:eastAsia="Calibri" w:hAnsi="Calibri"/>
          <w:sz w:val="22"/>
          <w:szCs w:val="22"/>
          <w:rtl w:val="0"/>
        </w:rPr>
        <w:t xml:space="preserve"> &lt; 0.1%</w:t>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10.    STABILITY &amp; REACTIVITY </w:t>
      </w:r>
    </w:p>
    <w:p w:rsidR="00000000" w:rsidDel="00000000" w:rsidP="00000000" w:rsidRDefault="00000000" w:rsidRPr="00000000" w14:paraId="000000B8">
      <w:pPr>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STABILITY:</w:t>
      </w:r>
      <w:r w:rsidDel="00000000" w:rsidR="00000000" w:rsidRPr="00000000">
        <w:rPr>
          <w:rFonts w:ascii="Calibri" w:cs="Calibri" w:eastAsia="Calibri" w:hAnsi="Calibri"/>
          <w:sz w:val="22"/>
          <w:szCs w:val="22"/>
          <w:rtl w:val="0"/>
        </w:rPr>
        <w:t xml:space="preserve"> Stable under ordinary conditions of use and storage.</w:t>
      </w:r>
      <w:r w:rsidDel="00000000" w:rsidR="00000000" w:rsidRPr="00000000">
        <w:rPr>
          <w:rtl w:val="0"/>
        </w:rPr>
      </w:r>
    </w:p>
    <w:p w:rsidR="00000000" w:rsidDel="00000000" w:rsidP="00000000" w:rsidRDefault="00000000" w:rsidRPr="00000000" w14:paraId="000000BA">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CONDITIONS TO AVOID:</w:t>
      </w:r>
      <w:r w:rsidDel="00000000" w:rsidR="00000000" w:rsidRPr="00000000">
        <w:rPr>
          <w:rFonts w:ascii="Calibri" w:cs="Calibri" w:eastAsia="Calibri" w:hAnsi="Calibri"/>
          <w:sz w:val="22"/>
          <w:szCs w:val="22"/>
          <w:rtl w:val="0"/>
        </w:rPr>
        <w:t xml:space="preserve"> Strong oxidants and organic solvents</w:t>
      </w:r>
    </w:p>
    <w:p w:rsidR="00000000" w:rsidDel="00000000" w:rsidP="00000000" w:rsidRDefault="00000000" w:rsidRPr="00000000" w14:paraId="000000B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DECOMPOSITIONS PRODUCTS:</w:t>
      </w:r>
      <w:r w:rsidDel="00000000" w:rsidR="00000000" w:rsidRPr="00000000">
        <w:rPr>
          <w:rFonts w:ascii="Calibri" w:cs="Calibri" w:eastAsia="Calibri" w:hAnsi="Calibri"/>
          <w:sz w:val="22"/>
          <w:szCs w:val="22"/>
          <w:rtl w:val="0"/>
        </w:rPr>
        <w:t xml:space="preserve"> CO, CO2, and other organic substances</w:t>
      </w:r>
    </w:p>
    <w:p w:rsidR="00000000" w:rsidDel="00000000" w:rsidP="00000000" w:rsidRDefault="00000000" w:rsidRPr="00000000" w14:paraId="000000B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HAZARDOUS POLYMERIZATION:</w:t>
      </w:r>
      <w:r w:rsidDel="00000000" w:rsidR="00000000" w:rsidRPr="00000000">
        <w:rPr>
          <w:rFonts w:ascii="Calibri" w:cs="Calibri" w:eastAsia="Calibri" w:hAnsi="Calibri"/>
          <w:sz w:val="22"/>
          <w:szCs w:val="22"/>
          <w:rtl w:val="0"/>
        </w:rPr>
        <w:t xml:space="preserve"> No hazard at room temperature</w:t>
      </w:r>
    </w:p>
    <w:p w:rsidR="00000000" w:rsidDel="00000000" w:rsidP="00000000" w:rsidRDefault="00000000" w:rsidRPr="00000000" w14:paraId="000000C0">
      <w:pPr>
        <w:ind w:left="360" w:hanging="36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1">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11.    TOXICOLOGICAL INFORMATION </w:t>
      </w:r>
    </w:p>
    <w:p w:rsidR="00000000" w:rsidDel="00000000" w:rsidP="00000000" w:rsidRDefault="00000000" w:rsidRPr="00000000" w14:paraId="000000C2">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3">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TOXICITY DATA:</w:t>
      </w:r>
    </w:p>
    <w:p w:rsidR="00000000" w:rsidDel="00000000" w:rsidP="00000000" w:rsidRDefault="00000000" w:rsidRPr="00000000" w14:paraId="000000C4">
      <w:pPr>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C5">
      <w:pPr>
        <w:ind w:left="360" w:hanging="36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6">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CARCINOGENICITY:</w:t>
      </w:r>
    </w:p>
    <w:p w:rsidR="00000000" w:rsidDel="00000000" w:rsidP="00000000" w:rsidRDefault="00000000" w:rsidRPr="00000000" w14:paraId="000000C7">
      <w:pPr>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C8">
      <w:pPr>
        <w:ind w:left="360" w:hanging="3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REPRODUCTIVE EFFECT:</w:t>
      </w:r>
    </w:p>
    <w:p w:rsidR="00000000" w:rsidDel="00000000" w:rsidP="00000000" w:rsidRDefault="00000000" w:rsidRPr="00000000" w14:paraId="000000C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C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CHRONIC EFFECTS:</w:t>
      </w:r>
    </w:p>
    <w:p w:rsidR="00000000" w:rsidDel="00000000" w:rsidP="00000000" w:rsidRDefault="00000000" w:rsidRPr="00000000" w14:paraId="000000C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C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TARGET ORGANS:</w:t>
      </w:r>
    </w:p>
    <w:p w:rsidR="00000000" w:rsidDel="00000000" w:rsidP="00000000" w:rsidRDefault="00000000" w:rsidRPr="00000000" w14:paraId="000000D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D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pBdr>
          <w:top w:color="000000" w:space="1" w:sz="12" w:val="single"/>
          <w:bottom w:color="000000" w:space="1" w:sz="12" w:val="single"/>
        </w:pBdr>
        <w:ind w:left="360" w:hanging="36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12.</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6"/>
          <w:szCs w:val="26"/>
          <w:rtl w:val="0"/>
        </w:rPr>
        <w:t xml:space="preserve">ECOLOGICAL INFORMATION</w:t>
      </w:r>
    </w:p>
    <w:p w:rsidR="00000000" w:rsidDel="00000000" w:rsidP="00000000" w:rsidRDefault="00000000" w:rsidRPr="00000000" w14:paraId="000000D3">
      <w:pPr>
        <w:ind w:left="360" w:hanging="36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D4">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MOBILITY: </w:t>
      </w:r>
      <w:r w:rsidDel="00000000" w:rsidR="00000000" w:rsidRPr="00000000">
        <w:rPr>
          <w:rFonts w:ascii="Calibri" w:cs="Calibri" w:eastAsia="Calibri" w:hAnsi="Calibri"/>
          <w:sz w:val="22"/>
          <w:szCs w:val="22"/>
          <w:rtl w:val="0"/>
        </w:rPr>
        <w:t xml:space="preserve">No information found</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D5">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BIOACCUMULATION: </w:t>
      </w:r>
      <w:r w:rsidDel="00000000" w:rsidR="00000000" w:rsidRPr="00000000">
        <w:rPr>
          <w:rFonts w:ascii="Calibri" w:cs="Calibri" w:eastAsia="Calibri" w:hAnsi="Calibri"/>
          <w:sz w:val="22"/>
          <w:szCs w:val="22"/>
          <w:rtl w:val="0"/>
        </w:rPr>
        <w:t xml:space="preserve">No information found</w:t>
      </w:r>
      <w:r w:rsidDel="00000000" w:rsidR="00000000" w:rsidRPr="00000000">
        <w:rPr>
          <w:rtl w:val="0"/>
        </w:rPr>
      </w:r>
    </w:p>
    <w:p w:rsidR="00000000" w:rsidDel="00000000" w:rsidP="00000000" w:rsidRDefault="00000000" w:rsidRPr="00000000" w14:paraId="000000D6">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BIODEGRADABILITY: </w:t>
      </w:r>
      <w:r w:rsidDel="00000000" w:rsidR="00000000" w:rsidRPr="00000000">
        <w:rPr>
          <w:rFonts w:ascii="Calibri" w:cs="Calibri" w:eastAsia="Calibri" w:hAnsi="Calibri"/>
          <w:sz w:val="22"/>
          <w:szCs w:val="22"/>
          <w:rtl w:val="0"/>
        </w:rPr>
        <w:t xml:space="preserve">No information found</w:t>
      </w:r>
      <w:r w:rsidDel="00000000" w:rsidR="00000000" w:rsidRPr="00000000">
        <w:rPr>
          <w:rtl w:val="0"/>
        </w:rPr>
      </w:r>
    </w:p>
    <w:p w:rsidR="00000000" w:rsidDel="00000000" w:rsidP="00000000" w:rsidRDefault="00000000" w:rsidRPr="00000000" w14:paraId="000000D7">
      <w:pPr>
        <w:ind w:left="36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AQUATIC TOXICITY: </w:t>
      </w:r>
      <w:r w:rsidDel="00000000" w:rsidR="00000000" w:rsidRPr="00000000">
        <w:rPr>
          <w:rFonts w:ascii="Calibri" w:cs="Calibri" w:eastAsia="Calibri" w:hAnsi="Calibri"/>
          <w:sz w:val="22"/>
          <w:szCs w:val="22"/>
          <w:rtl w:val="0"/>
        </w:rPr>
        <w:t xml:space="preserve">No information found</w:t>
      </w:r>
    </w:p>
    <w:p w:rsidR="00000000" w:rsidDel="00000000" w:rsidP="00000000" w:rsidRDefault="00000000" w:rsidRPr="00000000" w14:paraId="000000D8">
      <w:p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ENVIRONMENTAL TOXICITY: </w:t>
      </w:r>
      <w:r w:rsidDel="00000000" w:rsidR="00000000" w:rsidRPr="00000000">
        <w:rPr>
          <w:rFonts w:ascii="Calibri" w:cs="Calibri" w:eastAsia="Calibri" w:hAnsi="Calibri"/>
          <w:sz w:val="22"/>
          <w:szCs w:val="22"/>
          <w:rtl w:val="0"/>
        </w:rPr>
        <w:t xml:space="preserve">No information found</w:t>
      </w:r>
      <w:r w:rsidDel="00000000" w:rsidR="00000000" w:rsidRPr="00000000">
        <w:rPr>
          <w:rtl w:val="0"/>
        </w:rPr>
      </w:r>
    </w:p>
    <w:p w:rsidR="00000000" w:rsidDel="00000000" w:rsidP="00000000" w:rsidRDefault="00000000" w:rsidRPr="00000000" w14:paraId="000000D9">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A">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13.</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6"/>
          <w:szCs w:val="26"/>
          <w:rtl w:val="0"/>
        </w:rPr>
        <w:t xml:space="preserve">DISPOSAL CONSIDERATIONS</w:t>
      </w:r>
    </w:p>
    <w:p w:rsidR="00000000" w:rsidDel="00000000" w:rsidP="00000000" w:rsidRDefault="00000000" w:rsidRPr="00000000" w14:paraId="000000D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C">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Disposal of waste needs to be carried out at the city, state, or federally permitted disposal facility. Handle in accordance with applicable regulations and/or local authorities. </w:t>
      </w:r>
    </w:p>
    <w:p w:rsidR="00000000" w:rsidDel="00000000" w:rsidP="00000000" w:rsidRDefault="00000000" w:rsidRPr="00000000" w14:paraId="000000DD">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DE">
      <w:pPr>
        <w:pBdr>
          <w:top w:color="000000" w:space="1" w:sz="12" w:val="single"/>
          <w:bottom w:color="000000" w:space="1" w:sz="12" w:val="single"/>
        </w:pBdr>
        <w:jc w:val="both"/>
        <w:rPr>
          <w:rFonts w:ascii="Calibri" w:cs="Calibri" w:eastAsia="Calibri" w:hAnsi="Calibri"/>
          <w:b w:val="1"/>
          <w:sz w:val="24"/>
          <w:szCs w:val="24"/>
        </w:rPr>
      </w:pPr>
      <w:r w:rsidDel="00000000" w:rsidR="00000000" w:rsidRPr="00000000">
        <w:rPr>
          <w:rFonts w:ascii="Calibri" w:cs="Calibri" w:eastAsia="Calibri" w:hAnsi="Calibri"/>
          <w:b w:val="1"/>
          <w:sz w:val="26"/>
          <w:szCs w:val="26"/>
          <w:rtl w:val="0"/>
        </w:rPr>
        <w:t xml:space="preserve">SECTION 14.</w:t>
      </w:r>
      <w:r w:rsidDel="00000000" w:rsidR="00000000" w:rsidRPr="00000000">
        <w:rPr>
          <w:rFonts w:ascii="Calibri" w:cs="Calibri" w:eastAsia="Calibri" w:hAnsi="Calibri"/>
          <w:b w:val="1"/>
          <w:sz w:val="24"/>
          <w:szCs w:val="24"/>
          <w:rtl w:val="0"/>
        </w:rPr>
        <w:t xml:space="preserve">    TRANSPORT INFORMATION </w:t>
      </w:r>
    </w:p>
    <w:p w:rsidR="00000000" w:rsidDel="00000000" w:rsidP="00000000" w:rsidRDefault="00000000" w:rsidRPr="00000000" w14:paraId="000000D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Land transport ADR/RID (Cross-border)</w:t>
      </w:r>
    </w:p>
    <w:p w:rsidR="00000000" w:rsidDel="00000000" w:rsidP="00000000" w:rsidRDefault="00000000" w:rsidRPr="00000000" w14:paraId="000000E1">
      <w:pPr>
        <w:ind w:firstLine="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ADR, RID Class: </w:t>
        <w:tab/>
        <w:tab/>
        <w:tab/>
        <w:t xml:space="preserve">                     </w:t>
      </w:r>
      <w:r w:rsidDel="00000000" w:rsidR="00000000" w:rsidRPr="00000000">
        <w:rPr>
          <w:rFonts w:ascii="Calibri" w:cs="Calibri" w:eastAsia="Calibri" w:hAnsi="Calibri"/>
          <w:sz w:val="22"/>
          <w:szCs w:val="22"/>
          <w:rtl w:val="0"/>
        </w:rPr>
        <w:t xml:space="preserve">No information available</w:t>
      </w:r>
    </w:p>
    <w:p w:rsidR="00000000" w:rsidDel="00000000" w:rsidP="00000000" w:rsidRDefault="00000000" w:rsidRPr="00000000" w14:paraId="000000E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Maritime transport IMDG</w:t>
      </w:r>
    </w:p>
    <w:p w:rsidR="00000000" w:rsidDel="00000000" w:rsidP="00000000" w:rsidRDefault="00000000" w:rsidRPr="00000000" w14:paraId="000000E3">
      <w:pPr>
        <w:ind w:firstLine="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IMDG Class: </w:t>
        <w:tab/>
        <w:tab/>
        <w:tab/>
        <w:t xml:space="preserve">                     </w:t>
      </w:r>
      <w:r w:rsidDel="00000000" w:rsidR="00000000" w:rsidRPr="00000000">
        <w:rPr>
          <w:rFonts w:ascii="Calibri" w:cs="Calibri" w:eastAsia="Calibri" w:hAnsi="Calibri"/>
          <w:sz w:val="22"/>
          <w:szCs w:val="22"/>
          <w:rtl w:val="0"/>
        </w:rPr>
        <w:t xml:space="preserve">No information available</w:t>
      </w:r>
    </w:p>
    <w:p w:rsidR="00000000" w:rsidDel="00000000" w:rsidP="00000000" w:rsidRDefault="00000000" w:rsidRPr="00000000" w14:paraId="000000E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Air transport ICAO-TI and IATA-DGR</w:t>
      </w:r>
    </w:p>
    <w:p w:rsidR="00000000" w:rsidDel="00000000" w:rsidP="00000000" w:rsidRDefault="00000000" w:rsidRPr="00000000" w14:paraId="000000E5">
      <w:pPr>
        <w:ind w:firstLine="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ICAO/IATA Class:</w:t>
        <w:tab/>
        <w:tab/>
        <w:t xml:space="preserve">                                   </w:t>
      </w:r>
      <w:r w:rsidDel="00000000" w:rsidR="00000000" w:rsidRPr="00000000">
        <w:rPr>
          <w:rFonts w:ascii="Calibri" w:cs="Calibri" w:eastAsia="Calibri" w:hAnsi="Calibri"/>
          <w:sz w:val="22"/>
          <w:szCs w:val="22"/>
          <w:rtl w:val="0"/>
        </w:rPr>
        <w:t xml:space="preserve">No information available</w:t>
      </w:r>
      <w:r w:rsidDel="00000000" w:rsidR="00000000" w:rsidRPr="00000000">
        <w:rPr>
          <w:rFonts w:ascii="Calibri" w:cs="Calibri" w:eastAsia="Calibri" w:hAnsi="Calibri"/>
          <w:b w:val="1"/>
          <w:sz w:val="22"/>
          <w:szCs w:val="22"/>
          <w:rtl w:val="0"/>
        </w:rPr>
        <w:tab/>
      </w:r>
    </w:p>
    <w:p w:rsidR="00000000" w:rsidDel="00000000" w:rsidP="00000000" w:rsidRDefault="00000000" w:rsidRPr="00000000" w14:paraId="000000E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7">
      <w:pPr>
        <w:jc w:val="both"/>
        <w:rPr>
          <w:rFonts w:ascii="Calibri" w:cs="Calibri" w:eastAsia="Calibri" w:hAnsi="Calibri"/>
          <w:i w:val="1"/>
        </w:rPr>
      </w:pPr>
      <w:r w:rsidDel="00000000" w:rsidR="00000000" w:rsidRPr="00000000">
        <w:rPr>
          <w:rFonts w:ascii="Calibri" w:cs="Calibri" w:eastAsia="Calibri" w:hAnsi="Calibri"/>
          <w:i w:val="1"/>
          <w:rtl w:val="0"/>
        </w:rPr>
        <w:t xml:space="preserve">This information is not intended to convey all specific regulatory or operational requirements/information relating to this product. Additional transportation system information can be obtained through an authorized safety officer. It is the responsibility of the transporting organization to follow all applicable laws, regulations and rules relating to the transportation of the material. </w:t>
      </w:r>
    </w:p>
    <w:p w:rsidR="00000000" w:rsidDel="00000000" w:rsidP="00000000" w:rsidRDefault="00000000" w:rsidRPr="00000000" w14:paraId="000000E8">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pBdr>
          <w:top w:color="000000" w:space="1" w:sz="12" w:val="single"/>
          <w:bottom w:color="000000" w:space="1" w:sz="12" w:val="single"/>
        </w:pBd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15.   REGULATORY INFORMATION</w:t>
      </w:r>
    </w:p>
    <w:p w:rsidR="00000000" w:rsidDel="00000000" w:rsidP="00000000" w:rsidRDefault="00000000" w:rsidRPr="00000000" w14:paraId="000000E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information available</w:t>
      </w:r>
    </w:p>
    <w:p w:rsidR="00000000" w:rsidDel="00000000" w:rsidP="00000000" w:rsidRDefault="00000000" w:rsidRPr="00000000" w14:paraId="000000E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pBdr>
          <w:top w:color="000000" w:space="1" w:sz="12" w:val="single"/>
          <w:bottom w:color="000000" w:space="1" w:sz="12" w:val="single"/>
        </w:pBdr>
        <w:ind w:left="360" w:hanging="36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SECTION 16.   OTHER INFORMATION</w:t>
      </w:r>
    </w:p>
    <w:p w:rsidR="00000000" w:rsidDel="00000000" w:rsidP="00000000" w:rsidRDefault="00000000" w:rsidRPr="00000000" w14:paraId="000000E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information in this safety data sheet was obtained from reputable sources and to the best of our knowledge is accurate and current at the mentioned date.  Neither CAPLINQ Corporation, nor CAPLINQ Europe BV accept any liability arising out of the use of the information provided here or the use, application or processing of the product described herein.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Employers should use this information only as a supplement to other information gathered by them, and should make independent </w:t>
      </w:r>
      <w:r w:rsidDel="00000000" w:rsidR="00000000" w:rsidRPr="00000000">
        <w:rPr>
          <w:rFonts w:ascii="Calibri" w:cs="Calibri" w:eastAsia="Calibri" w:hAnsi="Calibri"/>
          <w:sz w:val="22"/>
          <w:szCs w:val="22"/>
          <w:rtl w:val="0"/>
        </w:rPr>
        <w:t xml:space="preserve">judgments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suitability of this information to ensure proper use and protect the health and safety of employees. This information is furnished without warranty, and any use of the product not in conformance with this Material Safety Data Sheet, or in combination with any other product or process, is the responsibility of the user.</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SDS Revision Date:</w:t>
      </w:r>
      <w:r w:rsidDel="00000000" w:rsidR="00000000" w:rsidRPr="00000000">
        <w:rPr>
          <w:rFonts w:ascii="Calibri" w:cs="Calibri" w:eastAsia="Calibri" w:hAnsi="Calibri"/>
          <w:b w:val="1"/>
          <w:sz w:val="22"/>
          <w:szCs w:val="22"/>
          <w:rtl w:val="0"/>
        </w:rPr>
        <w:t xml:space="preserve"> 22 August 2023</w:t>
      </w:r>
      <w:r w:rsidDel="00000000" w:rsidR="00000000" w:rsidRPr="00000000">
        <w:rPr>
          <w:rtl w:val="0"/>
        </w:rPr>
      </w:r>
    </w:p>
    <w:sectPr>
      <w:headerReference r:id="rId8" w:type="first"/>
      <w:footerReference r:id="rId9" w:type="default"/>
      <w:footerReference r:id="rId10" w:type="first"/>
      <w:pgSz w:h="16839" w:w="11907" w:orient="portrait"/>
      <w:pgMar w:bottom="720" w:top="536" w:left="851" w:right="758" w:header="56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SDS </w:t>
    </w:r>
    <w:r w:rsidDel="00000000" w:rsidR="00000000" w:rsidRPr="00000000">
      <w:rPr>
        <w:rFonts w:ascii="Calibri" w:cs="Calibri" w:eastAsia="Calibri" w:hAnsi="Calibri"/>
        <w:b w:val="1"/>
        <w:sz w:val="22"/>
        <w:szCs w:val="22"/>
        <w:rtl w:val="0"/>
      </w:rPr>
      <w:t xml:space="preserve">LINQSOL MCP-5260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Page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of 5</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-76199</wp:posOffset>
              </wp:positionH>
              <wp:positionV relativeFrom="paragraph">
                <wp:posOffset>-20304</wp:posOffset>
              </wp:positionV>
              <wp:extent cx="25400" cy="25400"/>
              <wp:effectExtent b="0" l="0" r="0" t="0"/>
              <wp:wrapNone/>
              <wp:docPr id="2" name=""/>
              <a:graphic>
                <a:graphicData uri="http://schemas.microsoft.com/office/word/2010/wordprocessingShape">
                  <wps:wsp>
                    <wps:cNvCnPr/>
                    <wps:spPr>
                      <a:xfrm>
                        <a:off x="1915730" y="3780000"/>
                        <a:ext cx="6860540" cy="0"/>
                      </a:xfrm>
                      <a:prstGeom prst="straightConnector1">
                        <a:avLst/>
                      </a:prstGeom>
                      <a:noFill/>
                      <a:ln cap="flat" cmpd="sng" w="12700">
                        <a:solidFill>
                          <a:srgbClr val="C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-76199</wp:posOffset>
              </wp:positionH>
              <wp:positionV relativeFrom="paragraph">
                <wp:posOffset>-20304</wp:posOffset>
              </wp:positionV>
              <wp:extent cx="25400" cy="254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5400"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6317615</wp:posOffset>
          </wp:positionH>
          <wp:positionV relativeFrom="paragraph">
            <wp:posOffset>-167636</wp:posOffset>
          </wp:positionV>
          <wp:extent cx="381000" cy="200025"/>
          <wp:effectExtent b="0" l="0" r="0" t="0"/>
          <wp:wrapNone/>
          <wp:docPr descr="untitled2.png" id="9" name="image2.jpg"/>
          <a:graphic>
            <a:graphicData uri="http://schemas.openxmlformats.org/drawingml/2006/picture">
              <pic:pic>
                <pic:nvPicPr>
                  <pic:cNvPr descr="untitled2.png" id="0" name="image2.jpg"/>
                  <pic:cNvPicPr preferRelativeResize="0"/>
                </pic:nvPicPr>
                <pic:blipFill>
                  <a:blip r:embed="rId2"/>
                  <a:srcRect b="0" l="0" r="0" t="0"/>
                  <a:stretch>
                    <a:fillRect/>
                  </a:stretch>
                </pic:blipFill>
                <pic:spPr>
                  <a:xfrm>
                    <a:off x="0" y="0"/>
                    <a:ext cx="381000" cy="2000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8"/>
        <w:szCs w:val="8"/>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SDS </w:t>
    </w:r>
    <w:r w:rsidDel="00000000" w:rsidR="00000000" w:rsidRPr="00000000">
      <w:rPr>
        <w:rFonts w:ascii="Calibri" w:cs="Calibri" w:eastAsia="Calibri" w:hAnsi="Calibri"/>
        <w:b w:val="1"/>
        <w:sz w:val="22"/>
        <w:szCs w:val="22"/>
        <w:rtl w:val="0"/>
      </w:rPr>
      <w:t xml:space="preserve">LINQSOL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sz w:val="22"/>
        <w:szCs w:val="22"/>
        <w:rtl w:val="0"/>
      </w:rPr>
      <w:t xml:space="preserve">MCP-5260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Page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of 5</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-76199</wp:posOffset>
              </wp:positionH>
              <wp:positionV relativeFrom="paragraph">
                <wp:posOffset>-7604</wp:posOffset>
              </wp:positionV>
              <wp:extent cx="25400" cy="25400"/>
              <wp:effectExtent b="0" l="0" r="0" t="0"/>
              <wp:wrapNone/>
              <wp:docPr id="1" name=""/>
              <a:graphic>
                <a:graphicData uri="http://schemas.microsoft.com/office/word/2010/wordprocessingShape">
                  <wps:wsp>
                    <wps:cNvCnPr/>
                    <wps:spPr>
                      <a:xfrm>
                        <a:off x="1915730" y="3780000"/>
                        <a:ext cx="6860540" cy="0"/>
                      </a:xfrm>
                      <a:prstGeom prst="straightConnector1">
                        <a:avLst/>
                      </a:prstGeom>
                      <a:noFill/>
                      <a:ln cap="flat" cmpd="sng" w="12700">
                        <a:solidFill>
                          <a:srgbClr val="C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-76199</wp:posOffset>
              </wp:positionH>
              <wp:positionV relativeFrom="paragraph">
                <wp:posOffset>-7604</wp:posOffset>
              </wp:positionV>
              <wp:extent cx="25400" cy="254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5400"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6317615</wp:posOffset>
          </wp:positionH>
          <wp:positionV relativeFrom="paragraph">
            <wp:posOffset>-112389</wp:posOffset>
          </wp:positionV>
          <wp:extent cx="386714" cy="201803"/>
          <wp:effectExtent b="0" l="0" r="0" t="0"/>
          <wp:wrapNone/>
          <wp:docPr descr="untitled2.png" id="8" name="image2.jpg"/>
          <a:graphic>
            <a:graphicData uri="http://schemas.openxmlformats.org/drawingml/2006/picture">
              <pic:pic>
                <pic:nvPicPr>
                  <pic:cNvPr descr="untitled2.png" id="0" name="image2.jpg"/>
                  <pic:cNvPicPr preferRelativeResize="0"/>
                </pic:nvPicPr>
                <pic:blipFill>
                  <a:blip r:embed="rId2"/>
                  <a:srcRect b="0" l="0" r="0" t="0"/>
                  <a:stretch>
                    <a:fillRect/>
                  </a:stretch>
                </pic:blipFill>
                <pic:spPr>
                  <a:xfrm>
                    <a:off x="0" y="0"/>
                    <a:ext cx="386714" cy="201803"/>
                  </a:xfrm>
                  <a:prstGeom prst="rect"/>
                  <a:ln/>
                </pic:spPr>
              </pic:pic>
            </a:graphicData>
          </a:graphic>
        </wp:anchor>
      </w:drawing>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990600</wp:posOffset>
              </wp:positionV>
              <wp:extent cx="4467225" cy="334068"/>
              <wp:effectExtent b="0" l="0" r="0" t="0"/>
              <wp:wrapNone/>
              <wp:docPr id="4" name=""/>
              <a:graphic>
                <a:graphicData uri="http://schemas.microsoft.com/office/word/2010/wordprocessingShape">
                  <wps:wsp>
                    <wps:cNvSpPr/>
                    <wps:cNvPr id="5" name="Shape 5"/>
                    <wps:spPr>
                      <a:xfrm>
                        <a:off x="3131438" y="3625695"/>
                        <a:ext cx="4429125" cy="3086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SAFETY DATA SHEET - LINQSOL™ MCP-5260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990600</wp:posOffset>
              </wp:positionV>
              <wp:extent cx="4467225" cy="334068"/>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467225" cy="3340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-114299</wp:posOffset>
              </wp:positionV>
              <wp:extent cx="1809750" cy="1104900"/>
              <wp:effectExtent b="0" l="0" r="0" t="0"/>
              <wp:wrapNone/>
              <wp:docPr id="3" name=""/>
              <a:graphic>
                <a:graphicData uri="http://schemas.microsoft.com/office/word/2010/wordprocessingShape">
                  <wps:wsp>
                    <wps:cNvSpPr/>
                    <wps:cNvPr id="4" name="Shape 4"/>
                    <wps:spPr>
                      <a:xfrm>
                        <a:off x="4460175" y="3246600"/>
                        <a:ext cx="1771650" cy="106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North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CAPLINQ Corporation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957 Snowshoe Crescent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Orleans, ON K1C 2Y3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Canada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Tel:</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 +1 (613) 482 2215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Email: </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info@caplinq.com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-114299</wp:posOffset>
              </wp:positionV>
              <wp:extent cx="1809750" cy="1104900"/>
              <wp:effectExtent b="0" l="0" r="0" t="0"/>
              <wp:wrapNone/>
              <wp:docPr id="3"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809750" cy="1104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-114299</wp:posOffset>
              </wp:positionV>
              <wp:extent cx="1409700" cy="1098550"/>
              <wp:effectExtent b="0" l="0" r="0" t="0"/>
              <wp:wrapNone/>
              <wp:docPr id="6" name=""/>
              <a:graphic>
                <a:graphicData uri="http://schemas.microsoft.com/office/word/2010/wordprocessingShape">
                  <wps:wsp>
                    <wps:cNvSpPr/>
                    <wps:cNvPr id="7" name="Shape 7"/>
                    <wps:spPr>
                      <a:xfrm>
                        <a:off x="4660200" y="3249775"/>
                        <a:ext cx="1371600" cy="106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United States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CAPLINQ Americas.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36927 Schoolcraft 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Livonia, MI 48150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United States of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Tel:</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 +1 (313)558-8243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Email: </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info@caplinq.com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-114299</wp:posOffset>
              </wp:positionV>
              <wp:extent cx="1409700" cy="1098550"/>
              <wp:effectExtent b="0" l="0" r="0" t="0"/>
              <wp:wrapNone/>
              <wp:docPr id="6"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1409700" cy="1098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-114299</wp:posOffset>
              </wp:positionV>
              <wp:extent cx="1809750" cy="1104900"/>
              <wp:effectExtent b="0" l="0" r="0" t="0"/>
              <wp:wrapNone/>
              <wp:docPr id="5" name=""/>
              <a:graphic>
                <a:graphicData uri="http://schemas.microsoft.com/office/word/2010/wordprocessingShape">
                  <wps:wsp>
                    <wps:cNvSpPr/>
                    <wps:cNvPr id="6" name="Shape 6"/>
                    <wps:spPr>
                      <a:xfrm>
                        <a:off x="4460175" y="3246600"/>
                        <a:ext cx="1771650" cy="106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Europe and Asia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CAPLINQ Europe B.V.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Industrieweg 15E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1566 JN Assendelft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The Netherlands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Tel:</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 +31 (20) 893 2224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r w:rsidDel="00000000" w:rsidR="00000000" w:rsidRPr="00000000">
                            <w:rPr>
                              <w:rFonts w:ascii="Quattrocento Sans" w:cs="Quattrocento Sans" w:eastAsia="Quattrocento Sans" w:hAnsi="Quattrocento Sans"/>
                              <w:b w:val="1"/>
                              <w:i w:val="0"/>
                              <w:smallCaps w:val="0"/>
                              <w:strike w:val="0"/>
                              <w:color w:val="000000"/>
                              <w:sz w:val="16"/>
                              <w:vertAlign w:val="baseline"/>
                            </w:rPr>
                            <w:t xml:space="preserve">Email: </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info@caplinq.com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-114299</wp:posOffset>
              </wp:positionV>
              <wp:extent cx="1809750" cy="1104900"/>
              <wp:effectExtent b="0" l="0" r="0" t="0"/>
              <wp:wrapNone/>
              <wp:docPr id="5"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1809750" cy="11049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5355590</wp:posOffset>
          </wp:positionH>
          <wp:positionV relativeFrom="paragraph">
            <wp:posOffset>106679</wp:posOffset>
          </wp:positionV>
          <wp:extent cx="1266825" cy="628650"/>
          <wp:effectExtent b="0" l="0" r="0" t="0"/>
          <wp:wrapSquare wrapText="bothSides" distB="0" distT="0" distL="114300" distR="114300"/>
          <wp:docPr descr="cappng.png" id="10" name="image3.png"/>
          <a:graphic>
            <a:graphicData uri="http://schemas.openxmlformats.org/drawingml/2006/picture">
              <pic:pic>
                <pic:nvPicPr>
                  <pic:cNvPr descr="cappng.png" id="0" name="image3.png"/>
                  <pic:cNvPicPr preferRelativeResize="0"/>
                </pic:nvPicPr>
                <pic:blipFill>
                  <a:blip r:embed="rId5"/>
                  <a:srcRect b="0" l="0" r="0" t="0"/>
                  <a:stretch>
                    <a:fillRect/>
                  </a:stretch>
                </pic:blipFill>
                <pic:spPr>
                  <a:xfrm>
                    <a:off x="0" y="0"/>
                    <a:ext cx="126682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5">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4"/>
      <w:szCs w:val="24"/>
    </w:rPr>
  </w:style>
  <w:style w:type="paragraph" w:styleId="Heading3">
    <w:name w:val="heading 3"/>
    <w:basedOn w:val="Normal"/>
    <w:next w:val="Normal"/>
    <w:pPr>
      <w:keepNext w:val="1"/>
      <w:spacing w:after="60" w:before="240" w:lineRule="auto"/>
    </w:pPr>
    <w:rPr>
      <w:rFonts w:ascii="Arial" w:cs="Arial" w:eastAsia="Arial" w:hAnsi="Arial"/>
      <w:sz w:val="24"/>
      <w:szCs w:val="24"/>
    </w:rPr>
  </w:style>
  <w:style w:type="paragraph" w:styleId="Heading4">
    <w:name w:val="heading 4"/>
    <w:basedOn w:val="Normal"/>
    <w:next w:val="Normal"/>
    <w:pPr>
      <w:keepNext w:val="1"/>
      <w:spacing w:after="60" w:before="240" w:lineRule="auto"/>
    </w:pPr>
    <w:rPr>
      <w:rFonts w:ascii="Arial" w:cs="Arial" w:eastAsia="Arial" w:hAnsi="Arial"/>
      <w:b w:val="1"/>
      <w:sz w:val="24"/>
      <w:szCs w:val="24"/>
    </w:rPr>
  </w:style>
  <w:style w:type="paragraph" w:styleId="Heading5">
    <w:name w:val="heading 5"/>
    <w:basedOn w:val="Normal"/>
    <w:next w:val="Normal"/>
    <w:pPr>
      <w:keepNext w:val="1"/>
    </w:pPr>
    <w:rPr>
      <w:b w:val="1"/>
      <w:sz w:val="24"/>
      <w:szCs w:val="24"/>
    </w:rPr>
  </w:style>
  <w:style w:type="paragraph" w:styleId="Heading6">
    <w:name w:val="heading 6"/>
    <w:basedOn w:val="Normal"/>
    <w:next w:val="Normal"/>
    <w:pPr>
      <w:spacing w:after="60" w:before="240" w:lineRule="auto"/>
    </w:pPr>
    <w:rPr>
      <w:i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pPr>
    <w:rPr>
      <w:rFonts w:ascii="Arial" w:cs="Arial" w:eastAsia="Arial" w:hAnsi="Arial"/>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 Id="rId3" Type="http://schemas.openxmlformats.org/officeDocument/2006/relationships/image" Target="media/image9.png"/><Relationship Id="rId4" Type="http://schemas.openxmlformats.org/officeDocument/2006/relationships/image" Target="media/image8.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wZA1ZNl17mFFWon1PImc0lAsQ==">CgMxLjA4AHIhMVFobFRacUhLLVhRWGFFYjcwTWFWSEhHN2d5cjBSLTRy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